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2CB02EF6"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E40B14">
        <w:rPr>
          <w:b/>
          <w:bCs/>
          <w:i/>
          <w:iCs/>
          <w:highlight w:val="yellow"/>
        </w:rPr>
        <w:t xml:space="preserve">both </w:t>
      </w:r>
      <w:r w:rsidR="00024442" w:rsidRPr="007C0B3F">
        <w:rPr>
          <w:b/>
          <w:bCs/>
          <w:i/>
          <w:iCs/>
          <w:highlight w:val="yellow"/>
        </w:rPr>
        <w:t xml:space="preserve">boxes to submit to Senate Education </w:t>
      </w:r>
      <w:r w:rsidR="00E40B14">
        <w:rPr>
          <w:b/>
          <w:bCs/>
          <w:i/>
          <w:iCs/>
          <w:highlight w:val="yellow"/>
        </w:rPr>
        <w:t xml:space="preserve">and </w:t>
      </w:r>
      <w:r w:rsidR="00024442" w:rsidRPr="007C0B3F">
        <w:rPr>
          <w:b/>
          <w:bCs/>
          <w:i/>
          <w:iCs/>
          <w:highlight w:val="yellow"/>
        </w:rPr>
        <w:t>Human Services Committees</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4682790F" w14:textId="7C3BBC51" w:rsidR="00C17D3C" w:rsidRPr="00C17D3C" w:rsidRDefault="00C17D3C" w:rsidP="00AE276E">
      <w:pPr>
        <w:rPr>
          <w:rFonts w:ascii="Calibri" w:hAnsi="Calibri" w:cs="Calibri"/>
        </w:rPr>
      </w:pPr>
      <w:r w:rsidRPr="00C17D3C">
        <w:rPr>
          <w:rFonts w:ascii="Calibri" w:hAnsi="Calibri" w:cs="Calibri"/>
        </w:rPr>
        <w:t xml:space="preserve">The Honorable Jesse </w:t>
      </w:r>
      <w:proofErr w:type="spellStart"/>
      <w:r w:rsidRPr="00C17D3C">
        <w:rPr>
          <w:rFonts w:ascii="Calibri" w:hAnsi="Calibri" w:cs="Calibri"/>
        </w:rPr>
        <w:t>Arreguín</w:t>
      </w:r>
      <w:proofErr w:type="spellEnd"/>
    </w:p>
    <w:p w14:paraId="07744468" w14:textId="04C3DCE6" w:rsidR="00C17D3C" w:rsidRPr="00C17D3C" w:rsidRDefault="00C17D3C" w:rsidP="00AE276E">
      <w:pPr>
        <w:rPr>
          <w:rFonts w:ascii="Calibri" w:hAnsi="Calibri" w:cs="Calibri"/>
        </w:rPr>
      </w:pPr>
      <w:r w:rsidRPr="00C17D3C">
        <w:rPr>
          <w:rFonts w:ascii="Calibri" w:hAnsi="Calibri" w:cs="Calibri"/>
        </w:rPr>
        <w:t>Chair, Senate Human Services Committee</w:t>
      </w:r>
    </w:p>
    <w:p w14:paraId="1270F910" w14:textId="77777777" w:rsidR="00C17D3C" w:rsidRPr="00C17D3C" w:rsidRDefault="00C17D3C" w:rsidP="00AE276E">
      <w:pPr>
        <w:rPr>
          <w:rFonts w:ascii="Calibri" w:hAnsi="Calibri" w:cs="Calibri"/>
        </w:rPr>
      </w:pPr>
      <w:r w:rsidRPr="00C17D3C">
        <w:rPr>
          <w:rFonts w:ascii="Calibri" w:hAnsi="Calibri" w:cs="Calibri"/>
        </w:rPr>
        <w:t>1020 N Street, Room 521</w:t>
      </w:r>
    </w:p>
    <w:p w14:paraId="25BF2B28" w14:textId="130FA5E5" w:rsidR="00C17D3C" w:rsidRPr="00C17D3C" w:rsidRDefault="00C17D3C" w:rsidP="00AE276E">
      <w:pPr>
        <w:rPr>
          <w:rFonts w:ascii="Calibri" w:hAnsi="Calibri" w:cs="Calibri"/>
        </w:rPr>
      </w:pPr>
      <w:r w:rsidRPr="00C17D3C">
        <w:rPr>
          <w:rFonts w:ascii="Calibri" w:hAnsi="Calibri" w:cs="Calibri"/>
        </w:rPr>
        <w:t>Sacramento, CA 95814</w:t>
      </w:r>
    </w:p>
    <w:p w14:paraId="156DB935" w14:textId="77777777" w:rsidR="00C17D3C" w:rsidRPr="00C17D3C" w:rsidRDefault="00C17D3C" w:rsidP="00AE276E">
      <w:pPr>
        <w:rPr>
          <w:rFonts w:ascii="Calibri" w:hAnsi="Calibri" w:cs="Calibri"/>
        </w:rPr>
      </w:pPr>
    </w:p>
    <w:p w14:paraId="248DDEF1" w14:textId="4E958981" w:rsidR="00C17D3C" w:rsidRPr="00C17D3C" w:rsidRDefault="00C17D3C" w:rsidP="00AE276E">
      <w:pPr>
        <w:rPr>
          <w:rFonts w:ascii="Calibri" w:hAnsi="Calibri" w:cs="Calibri"/>
        </w:rPr>
      </w:pPr>
      <w:r w:rsidRPr="00C17D3C">
        <w:rPr>
          <w:rFonts w:ascii="Calibri" w:hAnsi="Calibri" w:cs="Calibri"/>
        </w:rPr>
        <w:t>The Honorable Sasha Renée Pérez</w:t>
      </w:r>
    </w:p>
    <w:p w14:paraId="5832C194" w14:textId="4DFE40B0" w:rsidR="00C17D3C" w:rsidRPr="00C17D3C" w:rsidRDefault="00C17D3C" w:rsidP="00AE276E">
      <w:pPr>
        <w:rPr>
          <w:rFonts w:ascii="Calibri" w:hAnsi="Calibri" w:cs="Calibri"/>
        </w:rPr>
      </w:pPr>
      <w:r w:rsidRPr="00C17D3C">
        <w:rPr>
          <w:rFonts w:ascii="Calibri" w:hAnsi="Calibri" w:cs="Calibri"/>
        </w:rPr>
        <w:t>Chair, Senate Education Committee</w:t>
      </w:r>
    </w:p>
    <w:p w14:paraId="2E3937F0" w14:textId="77777777" w:rsidR="00C17D3C" w:rsidRPr="00C17D3C" w:rsidRDefault="00C17D3C" w:rsidP="00AE276E">
      <w:pPr>
        <w:rPr>
          <w:rFonts w:ascii="Calibri" w:hAnsi="Calibri" w:cs="Calibri"/>
        </w:rPr>
      </w:pPr>
      <w:r w:rsidRPr="00C17D3C">
        <w:rPr>
          <w:rFonts w:ascii="Calibri" w:hAnsi="Calibri" w:cs="Calibri"/>
        </w:rPr>
        <w:t>1021 O Street, Room 6740</w:t>
      </w:r>
    </w:p>
    <w:p w14:paraId="6167A250" w14:textId="6423BE9D" w:rsidR="00C17D3C" w:rsidRPr="00C17D3C" w:rsidRDefault="00C17D3C" w:rsidP="00AE276E">
      <w:pPr>
        <w:rPr>
          <w:rFonts w:ascii="Calibri" w:hAnsi="Calibri" w:cs="Calibri"/>
        </w:rPr>
      </w:pPr>
      <w:r w:rsidRPr="00C17D3C">
        <w:rPr>
          <w:rFonts w:ascii="Calibri" w:hAnsi="Calibri" w:cs="Calibri"/>
        </w:rPr>
        <w:t>Sacramento, CA 95814</w:t>
      </w:r>
    </w:p>
    <w:p w14:paraId="6A48C832" w14:textId="77777777" w:rsidR="00AE276E" w:rsidRDefault="00AE276E" w:rsidP="00AE276E">
      <w:pPr>
        <w:rPr>
          <w:rFonts w:ascii="Calibri" w:hAnsi="Calibri" w:cs="Calibri"/>
        </w:rPr>
        <w:sectPr w:rsidR="00AE276E"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2A2AC5B1" w:rsidR="00C17D3C" w:rsidRPr="00C17D3C" w:rsidRDefault="00C17D3C" w:rsidP="00AE276E">
      <w:pPr>
        <w:rPr>
          <w:rFonts w:ascii="Calibri" w:hAnsi="Calibri" w:cs="Calibri"/>
        </w:rPr>
      </w:pPr>
      <w:r w:rsidRPr="00C17D3C">
        <w:rPr>
          <w:rFonts w:ascii="Calibri" w:hAnsi="Calibri" w:cs="Calibri"/>
        </w:rPr>
        <w:t xml:space="preserve">Dear </w:t>
      </w:r>
      <w:proofErr w:type="gramStart"/>
      <w:r w:rsidRPr="00C17D3C">
        <w:rPr>
          <w:rFonts w:ascii="Calibri" w:hAnsi="Calibri" w:cs="Calibri"/>
        </w:rPr>
        <w:t>Chair</w:t>
      </w:r>
      <w:proofErr w:type="gramEnd"/>
      <w:r w:rsidRPr="00C17D3C">
        <w:rPr>
          <w:rFonts w:ascii="Calibri" w:hAnsi="Calibri" w:cs="Calibri"/>
        </w:rPr>
        <w:t xml:space="preserve"> </w:t>
      </w:r>
      <w:proofErr w:type="spellStart"/>
      <w:r w:rsidRPr="00C17D3C">
        <w:rPr>
          <w:rFonts w:ascii="Calibri" w:hAnsi="Calibri" w:cs="Calibri"/>
        </w:rPr>
        <w:t>Arreguín</w:t>
      </w:r>
      <w:proofErr w:type="spellEnd"/>
      <w:r w:rsidRPr="00C17D3C">
        <w:rPr>
          <w:rFonts w:ascii="Calibri" w:hAnsi="Calibri" w:cs="Calibri"/>
        </w:rPr>
        <w:t xml:space="preserve"> and Chair Pérez:</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45FD436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Additionally, SUN Bucks and on-site school meals are not available during school campus closures.  </w:t>
      </w:r>
    </w:p>
    <w:p w14:paraId="243C507A" w14:textId="77777777" w:rsidR="00941EE7" w:rsidRDefault="00941EE7" w:rsidP="00AE276E">
      <w:pPr>
        <w:rPr>
          <w:rFonts w:ascii="Calibri" w:hAnsi="Calibri" w:cs="Calibri"/>
        </w:rPr>
      </w:pPr>
    </w:p>
    <w:p w14:paraId="4536BAD3" w14:textId="77777777"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year-round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t>Requiring school meal applications to include the SUN Bucks application to improve uptake and cross-program awareness</w:t>
      </w:r>
      <w:r>
        <w:rPr>
          <w:rFonts w:ascii="Calibri" w:hAnsi="Calibri" w:cs="Calibri"/>
        </w:rPr>
        <w:t>.</w:t>
      </w:r>
    </w:p>
    <w:p w14:paraId="54239960" w14:textId="74BFE62B" w:rsidR="00AE276E" w:rsidRDefault="00AE276E" w:rsidP="00AE276E">
      <w:pPr>
        <w:pStyle w:val="ListParagraph"/>
        <w:numPr>
          <w:ilvl w:val="0"/>
          <w:numId w:val="1"/>
        </w:numPr>
        <w:rPr>
          <w:rFonts w:ascii="Calibri" w:hAnsi="Calibri" w:cs="Calibri"/>
        </w:rPr>
      </w:pPr>
      <w:r w:rsidRPr="00AE276E">
        <w:rPr>
          <w:rFonts w:ascii="Calibri" w:hAnsi="Calibri" w:cs="Calibri"/>
        </w:rPr>
        <w:t>Creating the Better Out of School Time</w:t>
      </w:r>
      <w:r>
        <w:rPr>
          <w:rFonts w:ascii="Calibri" w:hAnsi="Calibri" w:cs="Calibri"/>
        </w:rPr>
        <w:t xml:space="preserve"> </w:t>
      </w:r>
      <w:r w:rsidRPr="00AE276E">
        <w:rPr>
          <w:rFonts w:ascii="Calibri" w:hAnsi="Calibri" w:cs="Calibri"/>
        </w:rPr>
        <w:t>(BOOST) Nutrition benefit, built on SUN Bucks, to combat child hunger during regularly scheduled school breaks and emergency school closures.</w:t>
      </w:r>
    </w:p>
    <w:p w14:paraId="7B2B4016" w14:textId="011D17B8" w:rsidR="00AE276E" w:rsidRPr="00AE276E" w:rsidRDefault="00AE276E" w:rsidP="00AE276E">
      <w:pPr>
        <w:pStyle w:val="ListParagraph"/>
        <w:numPr>
          <w:ilvl w:val="0"/>
          <w:numId w:val="1"/>
        </w:numPr>
        <w:rPr>
          <w:rFonts w:ascii="Calibri" w:hAnsi="Calibri" w:cs="Calibri"/>
        </w:rPr>
      </w:pPr>
      <w:r w:rsidRPr="00AE276E">
        <w:rPr>
          <w:rFonts w:ascii="Calibri" w:hAnsi="Calibri" w:cs="Calibri"/>
        </w:rPr>
        <w:t>Supporting school nutrition professional opportunities by increasing opportunities to work additional hours, providing on-site meal options during school breaks and emergency closures.</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222C5"/>
    <w:rsid w:val="00024442"/>
    <w:rsid w:val="003D3AB8"/>
    <w:rsid w:val="0049137A"/>
    <w:rsid w:val="007731E5"/>
    <w:rsid w:val="007C0B3F"/>
    <w:rsid w:val="008D2BA2"/>
    <w:rsid w:val="00921D49"/>
    <w:rsid w:val="00941EE7"/>
    <w:rsid w:val="00AE276E"/>
    <w:rsid w:val="00BB29B5"/>
    <w:rsid w:val="00C17D3C"/>
    <w:rsid w:val="00D4099D"/>
    <w:rsid w:val="00E34FA0"/>
    <w:rsid w:val="00E4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Andrew Cheyne</cp:lastModifiedBy>
  <cp:revision>7</cp:revision>
  <dcterms:created xsi:type="dcterms:W3CDTF">2025-03-10T18:00:00Z</dcterms:created>
  <dcterms:modified xsi:type="dcterms:W3CDTF">2025-03-10T19:15:00Z</dcterms:modified>
</cp:coreProperties>
</file>